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26-018-Ö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14.09.2026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Giebelplatz - Projekt "Platz fürs Klima"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Verkehrsanlagen, Entwässerungsanlagen und Freianlagen in Essen Margarethenhöhe.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